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FE686E" w14:textId="77777777" w:rsidR="00E8668C" w:rsidRPr="00E77010" w:rsidRDefault="00E8668C" w:rsidP="00E8668C">
      <w:pPr>
        <w:jc w:val="center"/>
        <w:rPr>
          <w:rFonts w:asciiTheme="minorEastAsia" w:eastAsiaTheme="minorEastAsia" w:hAnsiTheme="minorEastAsia"/>
          <w:b/>
          <w:bCs/>
        </w:rPr>
      </w:pPr>
      <w:r w:rsidRPr="00E77010">
        <w:rPr>
          <w:rFonts w:asciiTheme="minorEastAsia" w:eastAsiaTheme="minorEastAsia" w:hAnsiTheme="minorEastAsia" w:hint="eastAsia"/>
          <w:b/>
          <w:bCs/>
        </w:rPr>
        <w:t>都市計画変更の理由書</w:t>
      </w:r>
    </w:p>
    <w:p w14:paraId="73F8F257" w14:textId="77777777" w:rsidR="00E8668C" w:rsidRPr="00E8668C" w:rsidRDefault="00E8668C" w:rsidP="00E8668C">
      <w:pPr>
        <w:jc w:val="center"/>
        <w:rPr>
          <w:rFonts w:asciiTheme="minorEastAsia" w:eastAsiaTheme="minorEastAsia" w:hAnsiTheme="minorEastAsia"/>
          <w:sz w:val="21"/>
          <w:szCs w:val="21"/>
        </w:rPr>
      </w:pPr>
    </w:p>
    <w:p w14:paraId="3075DE28" w14:textId="77777777" w:rsidR="00E8668C" w:rsidRPr="00E8668C" w:rsidRDefault="00E8668C" w:rsidP="00E8668C">
      <w:pPr>
        <w:jc w:val="center"/>
        <w:rPr>
          <w:rFonts w:asciiTheme="minorEastAsia" w:eastAsiaTheme="minorEastAsia" w:hAnsiTheme="minorEastAsia"/>
          <w:sz w:val="21"/>
          <w:szCs w:val="21"/>
        </w:rPr>
      </w:pPr>
    </w:p>
    <w:p w14:paraId="34D86366" w14:textId="77777777" w:rsidR="00E8668C" w:rsidRPr="00E8668C" w:rsidRDefault="00E8668C" w:rsidP="00E8668C">
      <w:pPr>
        <w:jc w:val="left"/>
        <w:rPr>
          <w:rFonts w:asciiTheme="minorEastAsia" w:eastAsiaTheme="minorEastAsia" w:hAnsiTheme="minorEastAsia"/>
          <w:b/>
          <w:sz w:val="21"/>
          <w:szCs w:val="21"/>
        </w:rPr>
      </w:pPr>
      <w:r w:rsidRPr="00E8668C">
        <w:rPr>
          <w:rFonts w:asciiTheme="minorEastAsia" w:eastAsiaTheme="minorEastAsia" w:hAnsiTheme="minorEastAsia" w:hint="eastAsia"/>
          <w:b/>
          <w:sz w:val="21"/>
          <w:szCs w:val="21"/>
        </w:rPr>
        <w:t>１．案件名</w:t>
      </w:r>
    </w:p>
    <w:p w14:paraId="6C6A02BD" w14:textId="266B3DFE" w:rsidR="00452E15" w:rsidRDefault="00E8668C" w:rsidP="00E8668C">
      <w:pPr>
        <w:jc w:val="left"/>
        <w:rPr>
          <w:rFonts w:asciiTheme="minorEastAsia" w:eastAsiaTheme="minorEastAsia" w:hAnsiTheme="minorEastAsia"/>
          <w:sz w:val="21"/>
          <w:szCs w:val="21"/>
        </w:rPr>
      </w:pPr>
      <w:r w:rsidRPr="00E8668C">
        <w:rPr>
          <w:rFonts w:asciiTheme="minorEastAsia" w:eastAsiaTheme="minorEastAsia" w:hAnsiTheme="minorEastAsia" w:hint="eastAsia"/>
          <w:sz w:val="21"/>
          <w:szCs w:val="21"/>
        </w:rPr>
        <w:t xml:space="preserve">　</w:t>
      </w:r>
      <w:r w:rsidR="00551ED2">
        <w:rPr>
          <w:rFonts w:asciiTheme="minorEastAsia" w:eastAsiaTheme="minorEastAsia" w:hAnsiTheme="minorEastAsia" w:hint="eastAsia"/>
          <w:sz w:val="21"/>
          <w:szCs w:val="21"/>
        </w:rPr>
        <w:t>森都市計画</w:t>
      </w:r>
      <w:r w:rsidR="00437007">
        <w:rPr>
          <w:rFonts w:asciiTheme="minorEastAsia" w:eastAsiaTheme="minorEastAsia" w:hAnsiTheme="minorEastAsia" w:hint="eastAsia"/>
          <w:sz w:val="21"/>
          <w:szCs w:val="21"/>
        </w:rPr>
        <w:t>臨港地区</w:t>
      </w:r>
      <w:r w:rsidR="00551ED2">
        <w:rPr>
          <w:rFonts w:asciiTheme="minorEastAsia" w:eastAsiaTheme="minorEastAsia" w:hAnsiTheme="minorEastAsia" w:hint="eastAsia"/>
          <w:sz w:val="21"/>
          <w:szCs w:val="21"/>
        </w:rPr>
        <w:t>の変更</w:t>
      </w:r>
    </w:p>
    <w:p w14:paraId="68A10A86" w14:textId="77777777" w:rsidR="00E8668C" w:rsidRPr="00E77010" w:rsidRDefault="00E8668C" w:rsidP="00E8668C">
      <w:pPr>
        <w:jc w:val="left"/>
        <w:rPr>
          <w:rFonts w:asciiTheme="minorEastAsia" w:eastAsiaTheme="minorEastAsia" w:hAnsiTheme="minorEastAsia"/>
          <w:sz w:val="21"/>
          <w:szCs w:val="21"/>
        </w:rPr>
      </w:pPr>
    </w:p>
    <w:p w14:paraId="01B246C7" w14:textId="77777777" w:rsidR="00D8128D" w:rsidRPr="00FE73F8" w:rsidRDefault="00D8128D" w:rsidP="00E8668C">
      <w:pPr>
        <w:jc w:val="left"/>
        <w:rPr>
          <w:rFonts w:asciiTheme="minorEastAsia" w:eastAsiaTheme="minorEastAsia" w:hAnsiTheme="minorEastAsia"/>
          <w:sz w:val="21"/>
          <w:szCs w:val="21"/>
        </w:rPr>
      </w:pPr>
    </w:p>
    <w:p w14:paraId="1CB8A413" w14:textId="77777777" w:rsidR="00551ED2" w:rsidRDefault="00E8668C" w:rsidP="00551ED2">
      <w:pPr>
        <w:jc w:val="left"/>
        <w:rPr>
          <w:rFonts w:asciiTheme="minorEastAsia" w:eastAsiaTheme="minorEastAsia" w:hAnsiTheme="minorEastAsia"/>
          <w:b/>
          <w:sz w:val="21"/>
          <w:szCs w:val="21"/>
        </w:rPr>
      </w:pPr>
      <w:r w:rsidRPr="00E8668C">
        <w:rPr>
          <w:rFonts w:asciiTheme="minorEastAsia" w:eastAsiaTheme="minorEastAsia" w:hAnsiTheme="minorEastAsia" w:hint="eastAsia"/>
          <w:b/>
          <w:sz w:val="21"/>
          <w:szCs w:val="21"/>
        </w:rPr>
        <w:t>２．都市計画決定経過</w:t>
      </w:r>
    </w:p>
    <w:p w14:paraId="5DCA671F" w14:textId="0449FDFB" w:rsidR="00452E15" w:rsidRPr="00551ED2" w:rsidRDefault="00551ED2" w:rsidP="00551ED2">
      <w:pPr>
        <w:ind w:firstLineChars="100" w:firstLine="210"/>
        <w:jc w:val="left"/>
        <w:rPr>
          <w:rFonts w:asciiTheme="minorEastAsia" w:eastAsiaTheme="minorEastAsia" w:hAnsiTheme="minorEastAsia"/>
          <w:b/>
          <w:sz w:val="21"/>
          <w:szCs w:val="21"/>
        </w:rPr>
      </w:pPr>
      <w:r>
        <w:rPr>
          <w:rFonts w:asciiTheme="minorEastAsia" w:eastAsiaTheme="minorEastAsia" w:hAnsiTheme="minorEastAsia" w:hint="eastAsia"/>
          <w:sz w:val="21"/>
          <w:szCs w:val="21"/>
        </w:rPr>
        <w:t>本町における</w:t>
      </w:r>
      <w:r w:rsidR="008A4413">
        <w:rPr>
          <w:rFonts w:asciiTheme="minorEastAsia" w:eastAsiaTheme="minorEastAsia" w:hAnsiTheme="minorEastAsia" w:hint="eastAsia"/>
          <w:sz w:val="21"/>
          <w:szCs w:val="21"/>
        </w:rPr>
        <w:t>臨港地区</w:t>
      </w:r>
      <w:r>
        <w:rPr>
          <w:rFonts w:asciiTheme="minorEastAsia" w:eastAsiaTheme="minorEastAsia" w:hAnsiTheme="minorEastAsia" w:hint="eastAsia"/>
          <w:sz w:val="21"/>
          <w:szCs w:val="21"/>
        </w:rPr>
        <w:t>の指定について、昭和</w:t>
      </w:r>
      <w:r w:rsidR="008A4413">
        <w:rPr>
          <w:rFonts w:asciiTheme="minorEastAsia" w:eastAsiaTheme="minorEastAsia" w:hAnsiTheme="minorEastAsia" w:hint="eastAsia"/>
          <w:sz w:val="21"/>
          <w:szCs w:val="21"/>
        </w:rPr>
        <w:t>３９</w:t>
      </w:r>
      <w:r>
        <w:rPr>
          <w:rFonts w:asciiTheme="minorEastAsia" w:eastAsiaTheme="minorEastAsia" w:hAnsiTheme="minorEastAsia" w:hint="eastAsia"/>
          <w:sz w:val="21"/>
          <w:szCs w:val="21"/>
        </w:rPr>
        <w:t>年に</w:t>
      </w:r>
      <w:r w:rsidR="008A4413">
        <w:rPr>
          <w:rFonts w:asciiTheme="minorEastAsia" w:eastAsiaTheme="minorEastAsia" w:hAnsiTheme="minorEastAsia" w:hint="eastAsia"/>
          <w:sz w:val="21"/>
          <w:szCs w:val="21"/>
        </w:rPr>
        <w:t>４．８</w:t>
      </w:r>
      <w:r>
        <w:rPr>
          <w:rFonts w:asciiTheme="minorEastAsia" w:eastAsiaTheme="minorEastAsia" w:hAnsiTheme="minorEastAsia" w:hint="eastAsia"/>
          <w:sz w:val="21"/>
          <w:szCs w:val="21"/>
        </w:rPr>
        <w:t>ｈａ</w:t>
      </w:r>
      <w:r w:rsidR="008A4413">
        <w:rPr>
          <w:rFonts w:asciiTheme="minorEastAsia" w:eastAsiaTheme="minorEastAsia" w:hAnsiTheme="minorEastAsia" w:hint="eastAsia"/>
          <w:sz w:val="21"/>
          <w:szCs w:val="21"/>
        </w:rPr>
        <w:t>(特殊物資港区２．２ｈａ，漁港区２．６ｈａ)</w:t>
      </w:r>
      <w:r>
        <w:rPr>
          <w:rFonts w:asciiTheme="minorEastAsia" w:eastAsiaTheme="minorEastAsia" w:hAnsiTheme="minorEastAsia" w:hint="eastAsia"/>
          <w:sz w:val="21"/>
          <w:szCs w:val="21"/>
        </w:rPr>
        <w:t>が当初決定され、その後、平成６年の新用途地域移行に伴う変更、平成１０年、平成１７年及び、平成２６年の拡大変更等を経て、現在</w:t>
      </w:r>
      <w:r w:rsidR="008A4413">
        <w:rPr>
          <w:rFonts w:asciiTheme="minorEastAsia" w:eastAsiaTheme="minorEastAsia" w:hAnsiTheme="minorEastAsia" w:hint="eastAsia"/>
          <w:sz w:val="21"/>
          <w:szCs w:val="21"/>
        </w:rPr>
        <w:t>１４．５</w:t>
      </w:r>
      <w:r>
        <w:rPr>
          <w:rFonts w:asciiTheme="minorEastAsia" w:eastAsiaTheme="minorEastAsia" w:hAnsiTheme="minorEastAsia" w:hint="eastAsia"/>
          <w:sz w:val="21"/>
          <w:szCs w:val="21"/>
        </w:rPr>
        <w:t>ｈａ</w:t>
      </w:r>
      <w:r w:rsidR="008A4413" w:rsidRPr="008A4413">
        <w:rPr>
          <w:rFonts w:asciiTheme="minorEastAsia" w:eastAsiaTheme="minorEastAsia" w:hAnsiTheme="minorEastAsia"/>
          <w:sz w:val="21"/>
          <w:szCs w:val="21"/>
        </w:rPr>
        <w:t>(特殊物資港区２．</w:t>
      </w:r>
      <w:r w:rsidR="008A4413">
        <w:rPr>
          <w:rFonts w:asciiTheme="minorEastAsia" w:eastAsiaTheme="minorEastAsia" w:hAnsiTheme="minorEastAsia" w:hint="eastAsia"/>
          <w:sz w:val="21"/>
          <w:szCs w:val="21"/>
        </w:rPr>
        <w:t>４</w:t>
      </w:r>
      <w:r w:rsidR="008A4413" w:rsidRPr="008A4413">
        <w:rPr>
          <w:rFonts w:asciiTheme="minorEastAsia" w:eastAsiaTheme="minorEastAsia" w:hAnsiTheme="minorEastAsia"/>
          <w:sz w:val="21"/>
          <w:szCs w:val="21"/>
        </w:rPr>
        <w:t>ｈａ，漁港区</w:t>
      </w:r>
      <w:r w:rsidR="008A4413">
        <w:rPr>
          <w:rFonts w:asciiTheme="minorEastAsia" w:eastAsiaTheme="minorEastAsia" w:hAnsiTheme="minorEastAsia" w:hint="eastAsia"/>
          <w:sz w:val="21"/>
          <w:szCs w:val="21"/>
        </w:rPr>
        <w:t>１２．１</w:t>
      </w:r>
      <w:r w:rsidR="008A4413" w:rsidRPr="008A4413">
        <w:rPr>
          <w:rFonts w:asciiTheme="minorEastAsia" w:eastAsiaTheme="minorEastAsia" w:hAnsiTheme="minorEastAsia"/>
          <w:sz w:val="21"/>
          <w:szCs w:val="21"/>
        </w:rPr>
        <w:t>ｈａ)</w:t>
      </w:r>
      <w:r>
        <w:rPr>
          <w:rFonts w:asciiTheme="minorEastAsia" w:eastAsiaTheme="minorEastAsia" w:hAnsiTheme="minorEastAsia" w:hint="eastAsia"/>
          <w:sz w:val="21"/>
          <w:szCs w:val="21"/>
        </w:rPr>
        <w:t>の指定となっている。</w:t>
      </w:r>
    </w:p>
    <w:p w14:paraId="2D7D02A5" w14:textId="38E2EBC0" w:rsidR="00E8668C" w:rsidRDefault="00E8668C" w:rsidP="00FE73F8">
      <w:pPr>
        <w:ind w:rightChars="123" w:right="295"/>
        <w:rPr>
          <w:rFonts w:asciiTheme="minorEastAsia" w:eastAsiaTheme="minorEastAsia" w:hAnsiTheme="minorEastAsia"/>
          <w:sz w:val="21"/>
          <w:szCs w:val="21"/>
        </w:rPr>
      </w:pPr>
    </w:p>
    <w:p w14:paraId="77D62928" w14:textId="77777777" w:rsidR="00D8128D" w:rsidRDefault="00D8128D" w:rsidP="00FE73F8">
      <w:pPr>
        <w:ind w:rightChars="123" w:right="295"/>
        <w:rPr>
          <w:rFonts w:asciiTheme="minorEastAsia" w:eastAsiaTheme="minorEastAsia" w:hAnsiTheme="minorEastAsia"/>
          <w:sz w:val="21"/>
          <w:szCs w:val="21"/>
        </w:rPr>
      </w:pPr>
    </w:p>
    <w:p w14:paraId="023F21E3" w14:textId="46804BA1" w:rsidR="00551ED2" w:rsidRDefault="00E8668C" w:rsidP="00551ED2">
      <w:pPr>
        <w:jc w:val="left"/>
        <w:rPr>
          <w:rFonts w:asciiTheme="minorEastAsia" w:eastAsiaTheme="minorEastAsia" w:hAnsiTheme="minorEastAsia"/>
          <w:b/>
          <w:sz w:val="21"/>
          <w:szCs w:val="21"/>
        </w:rPr>
      </w:pPr>
      <w:r w:rsidRPr="00E8668C">
        <w:rPr>
          <w:rFonts w:asciiTheme="minorEastAsia" w:eastAsiaTheme="minorEastAsia" w:hAnsiTheme="minorEastAsia" w:hint="eastAsia"/>
          <w:b/>
          <w:sz w:val="21"/>
          <w:szCs w:val="21"/>
        </w:rPr>
        <w:t>３．都市計画変更</w:t>
      </w:r>
      <w:r w:rsidR="00B65CF0">
        <w:rPr>
          <w:rFonts w:asciiTheme="minorEastAsia" w:eastAsiaTheme="minorEastAsia" w:hAnsiTheme="minorEastAsia" w:hint="eastAsia"/>
          <w:b/>
          <w:sz w:val="21"/>
          <w:szCs w:val="21"/>
        </w:rPr>
        <w:t>理由</w:t>
      </w:r>
    </w:p>
    <w:p w14:paraId="53C19939" w14:textId="77777777" w:rsidR="00EB5EDC" w:rsidRDefault="00EB5EDC" w:rsidP="00EB5EDC">
      <w:pPr>
        <w:ind w:firstLineChars="100" w:firstLine="210"/>
        <w:jc w:val="left"/>
        <w:rPr>
          <w:rFonts w:asciiTheme="minorEastAsia" w:eastAsiaTheme="minorEastAsia" w:hAnsiTheme="minorEastAsia"/>
          <w:sz w:val="21"/>
          <w:szCs w:val="21"/>
        </w:rPr>
      </w:pPr>
      <w:r>
        <w:rPr>
          <w:rFonts w:asciiTheme="minorEastAsia" w:eastAsiaTheme="minorEastAsia" w:hAnsiTheme="minorEastAsia" w:hint="eastAsia"/>
          <w:sz w:val="21"/>
          <w:szCs w:val="21"/>
        </w:rPr>
        <w:t>森港において、物流機能の強化と港湾利用の高度化を図るため、</w:t>
      </w:r>
      <w:r w:rsidRPr="001668F2">
        <w:rPr>
          <w:rFonts w:asciiTheme="minorEastAsia" w:eastAsiaTheme="minorEastAsia" w:hAnsiTheme="minorEastAsia" w:hint="eastAsia"/>
          <w:sz w:val="21"/>
          <w:szCs w:val="21"/>
        </w:rPr>
        <w:t>森港長期構想</w:t>
      </w:r>
      <w:r>
        <w:rPr>
          <w:rFonts w:asciiTheme="minorEastAsia" w:eastAsiaTheme="minorEastAsia" w:hAnsiTheme="minorEastAsia" w:hint="eastAsia"/>
          <w:sz w:val="21"/>
          <w:szCs w:val="21"/>
        </w:rPr>
        <w:t>に基づき、公有水面埋立事業による整備が進められている。</w:t>
      </w:r>
    </w:p>
    <w:p w14:paraId="0A15F0E9" w14:textId="077765EC" w:rsidR="00452E15" w:rsidRPr="00EB5EDC" w:rsidRDefault="008A4413" w:rsidP="00EB5EDC">
      <w:pPr>
        <w:ind w:firstLineChars="100" w:firstLine="210"/>
        <w:jc w:val="left"/>
        <w:rPr>
          <w:rFonts w:asciiTheme="minorEastAsia" w:eastAsiaTheme="minorEastAsia" w:hAnsiTheme="minorEastAsia"/>
          <w:sz w:val="21"/>
          <w:szCs w:val="21"/>
        </w:rPr>
      </w:pPr>
      <w:r w:rsidRPr="008A4413">
        <w:rPr>
          <w:rFonts w:ascii="ＭＳ 明朝" w:cs="ＭＳ 明朝"/>
          <w:sz w:val="21"/>
          <w:szCs w:val="21"/>
        </w:rPr>
        <w:t>西港</w:t>
      </w:r>
      <w:r w:rsidR="00EB5EDC">
        <w:rPr>
          <w:rFonts w:ascii="ＭＳ 明朝" w:cs="ＭＳ 明朝" w:hint="eastAsia"/>
          <w:sz w:val="21"/>
          <w:szCs w:val="21"/>
        </w:rPr>
        <w:t>地区の公有水面</w:t>
      </w:r>
      <w:proofErr w:type="gramStart"/>
      <w:r w:rsidR="00EB5EDC">
        <w:rPr>
          <w:rFonts w:ascii="ＭＳ 明朝" w:cs="ＭＳ 明朝" w:hint="eastAsia"/>
          <w:sz w:val="21"/>
          <w:szCs w:val="21"/>
        </w:rPr>
        <w:t>埋立</w:t>
      </w:r>
      <w:proofErr w:type="gramEnd"/>
      <w:r w:rsidR="00EB5EDC">
        <w:rPr>
          <w:rFonts w:ascii="ＭＳ 明朝" w:cs="ＭＳ 明朝" w:hint="eastAsia"/>
          <w:sz w:val="21"/>
          <w:szCs w:val="21"/>
        </w:rPr>
        <w:t>により拡張整備を行ったところであり、</w:t>
      </w:r>
      <w:r w:rsidR="00EB5EDC">
        <w:rPr>
          <w:rFonts w:asciiTheme="minorEastAsia" w:eastAsiaTheme="minorEastAsia" w:hAnsiTheme="minorEastAsia" w:hint="eastAsia"/>
          <w:sz w:val="21"/>
          <w:szCs w:val="21"/>
        </w:rPr>
        <w:t>令和</w:t>
      </w:r>
      <w:r w:rsidR="00EB5EDC">
        <w:rPr>
          <w:rFonts w:asciiTheme="minorEastAsia" w:eastAsiaTheme="minorEastAsia" w:hAnsiTheme="minorEastAsia"/>
          <w:sz w:val="21"/>
          <w:szCs w:val="21"/>
        </w:rPr>
        <w:t>8</w:t>
      </w:r>
      <w:r w:rsidR="00EB5EDC">
        <w:rPr>
          <w:rFonts w:asciiTheme="minorEastAsia" w:eastAsiaTheme="minorEastAsia" w:hAnsiTheme="minorEastAsia" w:hint="eastAsia"/>
          <w:sz w:val="21"/>
          <w:szCs w:val="21"/>
        </w:rPr>
        <w:t>年</w:t>
      </w:r>
      <w:r w:rsidR="00EB5EDC">
        <w:rPr>
          <w:rFonts w:asciiTheme="minorEastAsia" w:eastAsiaTheme="minorEastAsia" w:hAnsiTheme="minorEastAsia"/>
          <w:sz w:val="21"/>
          <w:szCs w:val="21"/>
        </w:rPr>
        <w:t>1</w:t>
      </w:r>
      <w:r w:rsidR="00EB5EDC">
        <w:rPr>
          <w:rFonts w:asciiTheme="minorEastAsia" w:eastAsiaTheme="minorEastAsia" w:hAnsiTheme="minorEastAsia" w:hint="eastAsia"/>
          <w:sz w:val="21"/>
          <w:szCs w:val="21"/>
        </w:rPr>
        <w:t>月の陸域告示により新たに陸域となった。この新たに生じた陸域については、港湾機能と周辺街地との調和を図るため、臨港地区、用途地域を指定するとともに、都市計画公共下水道の排水区域についても併せて拡大変更を行うものである。</w:t>
      </w:r>
    </w:p>
    <w:p w14:paraId="27E46BE6" w14:textId="12668C8F" w:rsidR="00E77010" w:rsidRPr="00E77010" w:rsidRDefault="00E77010" w:rsidP="00551ED2">
      <w:pPr>
        <w:ind w:firstLineChars="100" w:firstLine="210"/>
        <w:jc w:val="left"/>
        <w:rPr>
          <w:rFonts w:asciiTheme="minorEastAsia" w:eastAsiaTheme="minorEastAsia" w:hAnsiTheme="minorEastAsia"/>
          <w:b/>
          <w:sz w:val="21"/>
          <w:szCs w:val="21"/>
        </w:rPr>
      </w:pPr>
      <w:r>
        <w:rPr>
          <w:rFonts w:ascii="ＭＳ 明朝" w:cs="ＭＳ 明朝" w:hint="eastAsia"/>
          <w:sz w:val="21"/>
          <w:szCs w:val="21"/>
        </w:rPr>
        <w:t>本変更については、</w:t>
      </w:r>
      <w:r w:rsidR="008A4413" w:rsidRPr="008A4413">
        <w:rPr>
          <w:rFonts w:ascii="ＭＳ 明朝" w:cs="ＭＳ 明朝"/>
          <w:sz w:val="21"/>
          <w:szCs w:val="21"/>
        </w:rPr>
        <w:t>西港</w:t>
      </w:r>
      <w:r>
        <w:rPr>
          <w:rFonts w:ascii="ＭＳ 明朝" w:cs="ＭＳ 明朝" w:hint="eastAsia"/>
          <w:sz w:val="21"/>
          <w:szCs w:val="21"/>
        </w:rPr>
        <w:t>地区の岸壁整備(公有水面埋立事業)の完了より、区域(臨港地域(漁港区))を0.0</w:t>
      </w:r>
      <w:r w:rsidR="00D93D56">
        <w:rPr>
          <w:rFonts w:ascii="ＭＳ 明朝" w:cs="ＭＳ 明朝" w:hint="eastAsia"/>
          <w:sz w:val="21"/>
          <w:szCs w:val="21"/>
        </w:rPr>
        <w:t>ha（508.2㎡）</w:t>
      </w:r>
      <w:r>
        <w:rPr>
          <w:rFonts w:ascii="ＭＳ 明朝" w:cs="ＭＳ 明朝" w:hint="eastAsia"/>
          <w:sz w:val="21"/>
          <w:szCs w:val="21"/>
        </w:rPr>
        <w:t>拡大する。</w:t>
      </w:r>
    </w:p>
    <w:p w14:paraId="2C8065FC" w14:textId="1BA6C24C" w:rsidR="00E8668C" w:rsidRPr="00D93D56" w:rsidRDefault="00E8668C" w:rsidP="00D8128D">
      <w:pPr>
        <w:ind w:rightChars="123" w:right="295"/>
        <w:rPr>
          <w:rFonts w:asciiTheme="minorEastAsia" w:eastAsiaTheme="minorEastAsia" w:hAnsiTheme="minorEastAsia"/>
          <w:sz w:val="21"/>
          <w:szCs w:val="21"/>
        </w:rPr>
      </w:pPr>
    </w:p>
    <w:p w14:paraId="0DA16FE0" w14:textId="77777777" w:rsidR="00D8128D" w:rsidRDefault="00D8128D" w:rsidP="00D8128D">
      <w:pPr>
        <w:ind w:rightChars="123" w:right="295"/>
        <w:rPr>
          <w:rFonts w:asciiTheme="minorEastAsia" w:eastAsiaTheme="minorEastAsia" w:hAnsiTheme="minorEastAsia"/>
          <w:sz w:val="21"/>
          <w:szCs w:val="21"/>
        </w:rPr>
      </w:pPr>
    </w:p>
    <w:p w14:paraId="54D5508F" w14:textId="77777777" w:rsidR="00E8668C" w:rsidRPr="00E8668C" w:rsidRDefault="00E8668C" w:rsidP="00E8668C">
      <w:pPr>
        <w:jc w:val="left"/>
        <w:rPr>
          <w:rFonts w:asciiTheme="minorEastAsia" w:eastAsiaTheme="minorEastAsia" w:hAnsiTheme="minorEastAsia"/>
          <w:b/>
          <w:sz w:val="21"/>
          <w:szCs w:val="21"/>
        </w:rPr>
      </w:pPr>
      <w:r w:rsidRPr="00E8668C">
        <w:rPr>
          <w:rFonts w:asciiTheme="minorEastAsia" w:eastAsiaTheme="minorEastAsia" w:hAnsiTheme="minorEastAsia" w:hint="eastAsia"/>
          <w:b/>
          <w:sz w:val="21"/>
          <w:szCs w:val="21"/>
        </w:rPr>
        <w:t>４．都市計画変更の内容</w:t>
      </w:r>
    </w:p>
    <w:p w14:paraId="0804F272" w14:textId="316F1DA1" w:rsidR="000B2A9E" w:rsidRDefault="00452E15" w:rsidP="000B2A9E">
      <w:pPr>
        <w:ind w:left="630" w:rightChars="123" w:right="295" w:hangingChars="300" w:hanging="630"/>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w:t>
      </w:r>
      <w:r w:rsidR="00D8128D">
        <w:rPr>
          <w:rFonts w:asciiTheme="minorEastAsia" w:eastAsiaTheme="minorEastAsia" w:hAnsiTheme="minorEastAsia" w:hint="eastAsia"/>
          <w:sz w:val="21"/>
          <w:szCs w:val="21"/>
        </w:rPr>
        <w:t>公有水面埋立事業の竣工した</w:t>
      </w:r>
      <w:r w:rsidR="008A4413">
        <w:rPr>
          <w:rFonts w:asciiTheme="minorEastAsia" w:eastAsiaTheme="minorEastAsia" w:hAnsiTheme="minorEastAsia" w:hint="eastAsia"/>
          <w:sz w:val="21"/>
          <w:szCs w:val="21"/>
        </w:rPr>
        <w:t>西</w:t>
      </w:r>
      <w:r w:rsidR="00D8128D">
        <w:rPr>
          <w:rFonts w:asciiTheme="minorEastAsia" w:eastAsiaTheme="minorEastAsia" w:hAnsiTheme="minorEastAsia" w:hint="eastAsia"/>
          <w:sz w:val="21"/>
          <w:szCs w:val="21"/>
        </w:rPr>
        <w:t>港地区０．０ｈａ</w:t>
      </w:r>
      <w:r w:rsidR="00D93D56">
        <w:rPr>
          <w:rFonts w:asciiTheme="minorEastAsia" w:eastAsiaTheme="minorEastAsia" w:hAnsiTheme="minorEastAsia" w:hint="eastAsia"/>
          <w:sz w:val="21"/>
          <w:szCs w:val="21"/>
        </w:rPr>
        <w:t>（508.2㎡）</w:t>
      </w:r>
      <w:r w:rsidR="00D8128D">
        <w:rPr>
          <w:rFonts w:asciiTheme="minorEastAsia" w:eastAsiaTheme="minorEastAsia" w:hAnsiTheme="minorEastAsia" w:hint="eastAsia"/>
          <w:sz w:val="21"/>
          <w:szCs w:val="21"/>
        </w:rPr>
        <w:t>を</w:t>
      </w:r>
      <w:r w:rsidR="00437007">
        <w:rPr>
          <w:rFonts w:asciiTheme="minorEastAsia" w:eastAsiaTheme="minorEastAsia" w:hAnsiTheme="minorEastAsia" w:hint="eastAsia"/>
          <w:sz w:val="21"/>
          <w:szCs w:val="21"/>
        </w:rPr>
        <w:t>臨港地区</w:t>
      </w:r>
      <w:r w:rsidR="000B2A9E">
        <w:rPr>
          <w:rFonts w:asciiTheme="minorEastAsia" w:eastAsiaTheme="minorEastAsia" w:hAnsiTheme="minorEastAsia" w:hint="eastAsia"/>
          <w:sz w:val="21"/>
          <w:szCs w:val="21"/>
        </w:rPr>
        <w:t>に指定する。</w:t>
      </w:r>
    </w:p>
    <w:p w14:paraId="168059E4" w14:textId="459E9762" w:rsidR="00E8668C" w:rsidRDefault="00E8668C" w:rsidP="00D8128D">
      <w:pPr>
        <w:ind w:left="630" w:rightChars="123" w:right="295" w:hangingChars="300" w:hanging="630"/>
        <w:rPr>
          <w:rFonts w:asciiTheme="minorEastAsia" w:eastAsiaTheme="minorEastAsia" w:hAnsiTheme="minorEastAsia"/>
          <w:sz w:val="21"/>
          <w:szCs w:val="21"/>
        </w:rPr>
      </w:pPr>
    </w:p>
    <w:p w14:paraId="55052E6F" w14:textId="77777777" w:rsidR="00452E15" w:rsidRPr="00E8668C" w:rsidRDefault="00452E15" w:rsidP="00E8668C">
      <w:pPr>
        <w:ind w:left="630" w:rightChars="123" w:right="295" w:hangingChars="300" w:hanging="630"/>
        <w:rPr>
          <w:rFonts w:asciiTheme="minorEastAsia" w:eastAsiaTheme="minorEastAsia" w:hAnsiTheme="minorEastAsia"/>
          <w:sz w:val="21"/>
          <w:szCs w:val="21"/>
        </w:rPr>
      </w:pPr>
    </w:p>
    <w:p w14:paraId="42D3316A" w14:textId="77777777" w:rsidR="00E8668C" w:rsidRPr="00E8668C" w:rsidRDefault="00E8668C" w:rsidP="00E8668C">
      <w:pPr>
        <w:ind w:firstLineChars="300" w:firstLine="630"/>
        <w:jc w:val="left"/>
        <w:rPr>
          <w:rFonts w:asciiTheme="minorEastAsia" w:eastAsiaTheme="minorEastAsia" w:hAnsiTheme="minorEastAsia"/>
          <w:sz w:val="21"/>
          <w:szCs w:val="21"/>
        </w:rPr>
      </w:pPr>
    </w:p>
    <w:p w14:paraId="3B1B8839" w14:textId="77777777" w:rsidR="00E8668C" w:rsidRPr="00E8668C" w:rsidRDefault="00E8668C" w:rsidP="00E8668C">
      <w:pPr>
        <w:rPr>
          <w:szCs w:val="21"/>
        </w:rPr>
      </w:pPr>
    </w:p>
    <w:sectPr w:rsidR="00E8668C" w:rsidRPr="00E8668C" w:rsidSect="0045427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B9143" w14:textId="77777777" w:rsidR="00CB5880" w:rsidRDefault="00CB5880" w:rsidP="008A0E26">
      <w:r>
        <w:separator/>
      </w:r>
    </w:p>
  </w:endnote>
  <w:endnote w:type="continuationSeparator" w:id="0">
    <w:p w14:paraId="233E486E" w14:textId="77777777" w:rsidR="00CB5880" w:rsidRDefault="00CB5880" w:rsidP="008A0E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995DD8" w14:textId="77777777" w:rsidR="00CB5880" w:rsidRDefault="00CB5880" w:rsidP="008A0E26">
      <w:r>
        <w:separator/>
      </w:r>
    </w:p>
  </w:footnote>
  <w:footnote w:type="continuationSeparator" w:id="0">
    <w:p w14:paraId="3886705E" w14:textId="77777777" w:rsidR="00CB5880" w:rsidRDefault="00CB5880" w:rsidP="008A0E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8A0E26"/>
    <w:rsid w:val="00031354"/>
    <w:rsid w:val="000B2A9E"/>
    <w:rsid w:val="00115099"/>
    <w:rsid w:val="001519B8"/>
    <w:rsid w:val="001971F0"/>
    <w:rsid w:val="002373BB"/>
    <w:rsid w:val="002C4347"/>
    <w:rsid w:val="003458AB"/>
    <w:rsid w:val="00382691"/>
    <w:rsid w:val="003B6C8F"/>
    <w:rsid w:val="00415531"/>
    <w:rsid w:val="00437007"/>
    <w:rsid w:val="004419C8"/>
    <w:rsid w:val="00452E15"/>
    <w:rsid w:val="00454275"/>
    <w:rsid w:val="00492D36"/>
    <w:rsid w:val="004C7B66"/>
    <w:rsid w:val="004E443D"/>
    <w:rsid w:val="005319E4"/>
    <w:rsid w:val="00551ED2"/>
    <w:rsid w:val="005950E3"/>
    <w:rsid w:val="006A4A2E"/>
    <w:rsid w:val="0081759B"/>
    <w:rsid w:val="008A0E26"/>
    <w:rsid w:val="008A4413"/>
    <w:rsid w:val="009D456E"/>
    <w:rsid w:val="00B65CF0"/>
    <w:rsid w:val="00B90FE3"/>
    <w:rsid w:val="00B91DE7"/>
    <w:rsid w:val="00BB49C3"/>
    <w:rsid w:val="00C425F2"/>
    <w:rsid w:val="00CB5880"/>
    <w:rsid w:val="00D8128D"/>
    <w:rsid w:val="00D93D56"/>
    <w:rsid w:val="00DB0141"/>
    <w:rsid w:val="00DD59E1"/>
    <w:rsid w:val="00E60710"/>
    <w:rsid w:val="00E77010"/>
    <w:rsid w:val="00E8668C"/>
    <w:rsid w:val="00EB5EDC"/>
    <w:rsid w:val="00F47E42"/>
    <w:rsid w:val="00F60D5A"/>
    <w:rsid w:val="00FE64B6"/>
    <w:rsid w:val="00FE73F8"/>
    <w:rsid w:val="00FF51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8479BA0"/>
  <w15:docId w15:val="{F4732D1F-6649-4F38-AEA2-AC369FFDA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0E26"/>
    <w:pPr>
      <w:widowControl w:val="0"/>
      <w:jc w:val="both"/>
    </w:pPr>
    <w:rPr>
      <w:rFonts w:ascii="HG丸ｺﾞｼｯｸM-PRO" w:eastAsia="ＭＳ 明朝" w:hAnsi="ＭＳ 明朝"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A0E26"/>
    <w:pPr>
      <w:tabs>
        <w:tab w:val="center" w:pos="4252"/>
        <w:tab w:val="right" w:pos="8504"/>
      </w:tabs>
      <w:snapToGrid w:val="0"/>
    </w:pPr>
    <w:rPr>
      <w:rFonts w:asciiTheme="minorHAnsi" w:eastAsiaTheme="minorEastAsia" w:hAnsiTheme="minorHAnsi" w:cstheme="minorBidi"/>
      <w:sz w:val="21"/>
      <w:szCs w:val="22"/>
    </w:rPr>
  </w:style>
  <w:style w:type="character" w:customStyle="1" w:styleId="a4">
    <w:name w:val="ヘッダー (文字)"/>
    <w:basedOn w:val="a0"/>
    <w:link w:val="a3"/>
    <w:uiPriority w:val="99"/>
    <w:rsid w:val="008A0E26"/>
  </w:style>
  <w:style w:type="paragraph" w:styleId="a5">
    <w:name w:val="footer"/>
    <w:basedOn w:val="a"/>
    <w:link w:val="a6"/>
    <w:uiPriority w:val="99"/>
    <w:unhideWhenUsed/>
    <w:rsid w:val="008A0E26"/>
    <w:pPr>
      <w:tabs>
        <w:tab w:val="center" w:pos="4252"/>
        <w:tab w:val="right" w:pos="8504"/>
      </w:tabs>
      <w:snapToGrid w:val="0"/>
    </w:pPr>
    <w:rPr>
      <w:rFonts w:asciiTheme="minorHAnsi" w:eastAsiaTheme="minorEastAsia" w:hAnsiTheme="minorHAnsi" w:cstheme="minorBidi"/>
      <w:sz w:val="21"/>
      <w:szCs w:val="22"/>
    </w:rPr>
  </w:style>
  <w:style w:type="character" w:customStyle="1" w:styleId="a6">
    <w:name w:val="フッター (文字)"/>
    <w:basedOn w:val="a0"/>
    <w:link w:val="a5"/>
    <w:uiPriority w:val="99"/>
    <w:rsid w:val="008A0E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1</Pages>
  <Words>269</Words>
  <Characters>276</Characters>
  <Application>Microsoft Office Word</Application>
  <DocSecurity>0</DocSecurity>
  <Lines>17</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060057</dc:creator>
  <cp:keywords/>
  <dc:description/>
  <cp:lastModifiedBy>伊藤 正吾</cp:lastModifiedBy>
  <cp:revision>16</cp:revision>
  <cp:lastPrinted>2025-11-25T09:29:00Z</cp:lastPrinted>
  <dcterms:created xsi:type="dcterms:W3CDTF">2014-03-27T23:49:00Z</dcterms:created>
  <dcterms:modified xsi:type="dcterms:W3CDTF">2026-06-11T01:34:00Z</dcterms:modified>
</cp:coreProperties>
</file>